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D4" w:rsidRPr="002C183B" w:rsidRDefault="00220678" w:rsidP="00220678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2C183B">
        <w:rPr>
          <w:rFonts w:ascii="Palatino Linotype" w:hAnsi="Palatino Linotype"/>
          <w:b/>
          <w:sz w:val="40"/>
          <w:szCs w:val="40"/>
          <w:u w:val="single"/>
        </w:rPr>
        <w:t>DOCUMENT PRODUCTION INDEX</w:t>
      </w:r>
    </w:p>
    <w:p w:rsidR="00220678" w:rsidRPr="002C183B" w:rsidRDefault="00220678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853"/>
        <w:gridCol w:w="1973"/>
        <w:gridCol w:w="1201"/>
        <w:gridCol w:w="1434"/>
        <w:gridCol w:w="1119"/>
        <w:gridCol w:w="4360"/>
      </w:tblGrid>
      <w:tr w:rsidR="00220678" w:rsidRPr="002C183B" w:rsidTr="002C183B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Docs Produced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Bates Range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Date Produced</w:t>
            </w:r>
          </w:p>
        </w:tc>
        <w:tc>
          <w:tcPr>
            <w:tcW w:w="1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Confidential/</w:t>
            </w:r>
          </w:p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Prot. Ord.</w:t>
            </w:r>
          </w:p>
        </w:tc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Produced to Expert</w:t>
            </w:r>
          </w:p>
        </w:tc>
        <w:tc>
          <w:tcPr>
            <w:tcW w:w="7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Calibri"/>
                <w:sz w:val="22"/>
                <w:szCs w:val="22"/>
              </w:rPr>
            </w:pPr>
            <w:r w:rsidRPr="002C183B">
              <w:rPr>
                <w:rFonts w:ascii="Palatino Linotype" w:eastAsia="Times New Roman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Calibri"/>
                <w:sz w:val="22"/>
                <w:szCs w:val="22"/>
              </w:rPr>
            </w:pPr>
            <w:r w:rsidRPr="002C183B">
              <w:rPr>
                <w:rFonts w:ascii="Palatino Linotype" w:eastAsia="Times New Roman" w:hAnsi="Palatino Linotype" w:cs="Calibri"/>
                <w:sz w:val="22"/>
                <w:szCs w:val="22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220678" w:rsidRPr="002C183B" w:rsidTr="00220678">
        <w:tc>
          <w:tcPr>
            <w:tcW w:w="4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20678" w:rsidRPr="002C183B" w:rsidRDefault="00220678" w:rsidP="00220678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C183B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</w:tbl>
    <w:p w:rsidR="00220678" w:rsidRDefault="00220678">
      <w:pPr>
        <w:rPr>
          <w:rFonts w:ascii="Palatino Linotype" w:hAnsi="Palatino Linotype"/>
        </w:rPr>
      </w:pPr>
    </w:p>
    <w:p w:rsidR="002C183B" w:rsidRPr="002C183B" w:rsidRDefault="002C183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Create a hyperlink in the Bates Range section to easily map the documents on your network. Create separate indexes for each party producing documents for easy tracking.</w:t>
      </w:r>
      <w:bookmarkStart w:id="0" w:name="_GoBack"/>
      <w:bookmarkEnd w:id="0"/>
    </w:p>
    <w:sectPr w:rsidR="002C183B" w:rsidRPr="002C183B" w:rsidSect="002206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78"/>
    <w:rsid w:val="00220678"/>
    <w:rsid w:val="002628CB"/>
    <w:rsid w:val="002C183B"/>
    <w:rsid w:val="00434C01"/>
    <w:rsid w:val="004B1528"/>
    <w:rsid w:val="00586D85"/>
    <w:rsid w:val="005E1AB7"/>
    <w:rsid w:val="00686D0C"/>
    <w:rsid w:val="00772327"/>
    <w:rsid w:val="00913837"/>
    <w:rsid w:val="009D528F"/>
    <w:rsid w:val="009F420B"/>
    <w:rsid w:val="00B05339"/>
    <w:rsid w:val="00C979EE"/>
    <w:rsid w:val="00D25FC9"/>
    <w:rsid w:val="00E0395F"/>
    <w:rsid w:val="00E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DF7F6"/>
  <w14:defaultImageDpi w14:val="32767"/>
  <w15:chartTrackingRefBased/>
  <w15:docId w15:val="{753E666F-CE26-BD42-B614-2EB26FA8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6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Murray</dc:creator>
  <cp:keywords/>
  <dc:description/>
  <cp:lastModifiedBy>Misty Murray</cp:lastModifiedBy>
  <cp:revision>2</cp:revision>
  <dcterms:created xsi:type="dcterms:W3CDTF">2019-06-09T14:24:00Z</dcterms:created>
  <dcterms:modified xsi:type="dcterms:W3CDTF">2019-06-29T13:07:00Z</dcterms:modified>
</cp:coreProperties>
</file>