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28D6" w14:textId="491C79B1" w:rsidR="00F30902" w:rsidRPr="00F30902" w:rsidRDefault="00F30902" w:rsidP="00F30902">
      <w:pPr>
        <w:spacing w:before="59"/>
        <w:ind w:right="-30"/>
        <w:jc w:val="center"/>
        <w:rPr>
          <w:b/>
          <w:color w:val="4F81BD" w:themeColor="accent1"/>
          <w:sz w:val="48"/>
          <w:u w:val="single"/>
        </w:rPr>
      </w:pPr>
      <w:r w:rsidRPr="00F30902">
        <w:rPr>
          <w:b/>
          <w:color w:val="4F81BD" w:themeColor="accent1"/>
          <w:sz w:val="48"/>
          <w:u w:val="single"/>
        </w:rPr>
        <w:t>[YOUR LOGO &amp; COMPANY NAME HERE]</w:t>
      </w:r>
    </w:p>
    <w:p w14:paraId="3BF73556" w14:textId="77777777" w:rsidR="00F30902" w:rsidRDefault="00F30902">
      <w:pPr>
        <w:spacing w:before="59"/>
        <w:ind w:left="1238"/>
        <w:rPr>
          <w:b/>
          <w:sz w:val="48"/>
          <w:u w:val="thick"/>
        </w:rPr>
      </w:pPr>
    </w:p>
    <w:p w14:paraId="13EE640A" w14:textId="604E6EA2" w:rsidR="0098178A" w:rsidRDefault="00F30902">
      <w:pPr>
        <w:spacing w:before="59"/>
        <w:ind w:left="1238"/>
        <w:rPr>
          <w:b/>
          <w:sz w:val="48"/>
        </w:rPr>
      </w:pPr>
      <w:r>
        <w:rPr>
          <w:b/>
          <w:sz w:val="48"/>
          <w:u w:val="thick"/>
        </w:rPr>
        <w:t>Contract for Paralegal Services</w:t>
      </w:r>
    </w:p>
    <w:p w14:paraId="3B808A8E" w14:textId="77777777" w:rsidR="0098178A" w:rsidRDefault="0098178A">
      <w:pPr>
        <w:pStyle w:val="BodyText"/>
        <w:spacing w:before="10"/>
        <w:rPr>
          <w:b/>
          <w:sz w:val="15"/>
        </w:rPr>
      </w:pPr>
    </w:p>
    <w:p w14:paraId="4D5048E5" w14:textId="76DB85E1" w:rsidR="0098178A" w:rsidRDefault="00F30902" w:rsidP="00E45A7C">
      <w:pPr>
        <w:pStyle w:val="BodyText"/>
        <w:spacing w:before="92"/>
        <w:ind w:left="120"/>
        <w:jc w:val="both"/>
      </w:pPr>
      <w:r>
        <w:t>This</w:t>
      </w:r>
      <w:r>
        <w:rPr>
          <w:spacing w:val="-8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 w:rsidR="00E45A7C">
        <w:rPr>
          <w:u w:val="single"/>
        </w:rPr>
        <w:t xml:space="preserve">       date      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 w:rsidR="00E45A7C">
        <w:rPr>
          <w:u w:val="single"/>
        </w:rPr>
        <w:t xml:space="preserve">       your name or your company’s name.         </w:t>
      </w:r>
      <w:r>
        <w:t xml:space="preserve"> (the “Provider”), and </w:t>
      </w:r>
      <w:r w:rsidR="00E45A7C">
        <w:rPr>
          <w:u w:val="single"/>
        </w:rPr>
        <w:tab/>
        <w:t xml:space="preserve">             the client’s name  </w:t>
      </w:r>
      <w:proofErr w:type="gramStart"/>
      <w:r w:rsidR="00E45A7C">
        <w:rPr>
          <w:u w:val="single"/>
        </w:rPr>
        <w:t xml:space="preserve">  </w:t>
      </w:r>
      <w:r>
        <w:t xml:space="preserve"> </w:t>
      </w:r>
      <w:r>
        <w:t>(</w:t>
      </w:r>
      <w:proofErr w:type="gramEnd"/>
      <w:r>
        <w:t>the</w:t>
      </w:r>
      <w:r>
        <w:rPr>
          <w:spacing w:val="-18"/>
        </w:rPr>
        <w:t xml:space="preserve"> </w:t>
      </w:r>
      <w:r>
        <w:t>“Recipient”).</w:t>
      </w:r>
    </w:p>
    <w:p w14:paraId="1C0954D5" w14:textId="77777777" w:rsidR="0098178A" w:rsidRDefault="0098178A">
      <w:pPr>
        <w:pStyle w:val="BodyText"/>
      </w:pPr>
    </w:p>
    <w:p w14:paraId="2D08287A" w14:textId="718119CA" w:rsidR="0098178A" w:rsidRDefault="00F30902">
      <w:pPr>
        <w:pStyle w:val="ListParagraph"/>
        <w:numPr>
          <w:ilvl w:val="0"/>
          <w:numId w:val="1"/>
        </w:numPr>
        <w:tabs>
          <w:tab w:val="left" w:pos="840"/>
        </w:tabs>
        <w:ind w:right="118"/>
        <w:jc w:val="both"/>
        <w:rPr>
          <w:sz w:val="24"/>
        </w:rPr>
      </w:pPr>
      <w:r>
        <w:rPr>
          <w:sz w:val="24"/>
        </w:rPr>
        <w:t>DESCRIPTION OF SERVICES. Beginning on</w:t>
      </w:r>
      <w:r w:rsidR="00E45A7C">
        <w:rPr>
          <w:sz w:val="24"/>
        </w:rPr>
        <w:t xml:space="preserve"> </w:t>
      </w:r>
      <w:r w:rsidR="00E45A7C">
        <w:rPr>
          <w:sz w:val="24"/>
          <w:u w:val="single"/>
        </w:rPr>
        <w:t xml:space="preserve">        date     </w:t>
      </w:r>
      <w:proofErr w:type="gramStart"/>
      <w:r w:rsidR="00E45A7C">
        <w:rPr>
          <w:sz w:val="24"/>
          <w:u w:val="single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 w:rsidR="00E45A7C">
        <w:rPr>
          <w:sz w:val="24"/>
          <w:u w:val="single"/>
        </w:rPr>
        <w:t xml:space="preserve">    you or your company     </w:t>
      </w:r>
      <w:r w:rsidR="00E45A7C">
        <w:rPr>
          <w:sz w:val="24"/>
        </w:rPr>
        <w:t xml:space="preserve"> </w:t>
      </w:r>
      <w:r>
        <w:rPr>
          <w:sz w:val="24"/>
        </w:rPr>
        <w:t xml:space="preserve">will provide virtual contract Legal Assistant work for </w:t>
      </w:r>
      <w:r w:rsidR="00E45A7C">
        <w:rPr>
          <w:sz w:val="24"/>
          <w:u w:val="single"/>
        </w:rPr>
        <w:t xml:space="preserve">     the client’s name        </w:t>
      </w:r>
      <w:r w:rsidR="00E45A7C">
        <w:rPr>
          <w:sz w:val="24"/>
        </w:rPr>
        <w:t xml:space="preserve"> </w:t>
      </w:r>
      <w:r>
        <w:rPr>
          <w:sz w:val="24"/>
        </w:rPr>
        <w:t xml:space="preserve">under the supervision of Attorney </w:t>
      </w:r>
      <w:r w:rsidR="00E45A7C">
        <w:rPr>
          <w:sz w:val="24"/>
          <w:u w:val="single"/>
        </w:rPr>
        <w:t xml:space="preserve">                           </w:t>
      </w:r>
      <w:r w:rsidR="00E45A7C">
        <w:rPr>
          <w:sz w:val="24"/>
        </w:rPr>
        <w:t xml:space="preserve"> </w:t>
      </w:r>
      <w:r>
        <w:rPr>
          <w:sz w:val="24"/>
        </w:rPr>
        <w:t>(collectively, the “Services”). Ser</w:t>
      </w:r>
      <w:r>
        <w:rPr>
          <w:sz w:val="24"/>
        </w:rPr>
        <w:t>vices will be provided on an as-needed</w:t>
      </w:r>
      <w:r>
        <w:rPr>
          <w:spacing w:val="-16"/>
          <w:sz w:val="24"/>
        </w:rPr>
        <w:t xml:space="preserve"> </w:t>
      </w:r>
      <w:r>
        <w:rPr>
          <w:sz w:val="24"/>
        </w:rPr>
        <w:t>basis.</w:t>
      </w:r>
    </w:p>
    <w:p w14:paraId="2D059388" w14:textId="77777777" w:rsidR="0098178A" w:rsidRDefault="0098178A">
      <w:pPr>
        <w:pStyle w:val="BodyText"/>
      </w:pPr>
    </w:p>
    <w:p w14:paraId="49F99F9F" w14:textId="24EC7D26" w:rsidR="0098178A" w:rsidRDefault="00F30902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HOURLY</w:t>
      </w:r>
      <w:r>
        <w:rPr>
          <w:spacing w:val="-11"/>
          <w:sz w:val="24"/>
        </w:rPr>
        <w:t xml:space="preserve"> </w:t>
      </w:r>
      <w:r>
        <w:rPr>
          <w:sz w:val="24"/>
        </w:rPr>
        <w:t>RATES.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exchange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services,</w:t>
      </w:r>
      <w:r>
        <w:rPr>
          <w:spacing w:val="-12"/>
          <w:sz w:val="24"/>
        </w:rPr>
        <w:t xml:space="preserve"> </w:t>
      </w:r>
      <w:r>
        <w:rPr>
          <w:sz w:val="24"/>
        </w:rPr>
        <w:t>Provider</w:t>
      </w:r>
      <w:r>
        <w:rPr>
          <w:spacing w:val="-11"/>
          <w:sz w:val="24"/>
        </w:rPr>
        <w:t xml:space="preserve"> </w:t>
      </w:r>
      <w:r>
        <w:rPr>
          <w:sz w:val="24"/>
        </w:rPr>
        <w:t>charges</w:t>
      </w:r>
      <w:r>
        <w:rPr>
          <w:spacing w:val="-12"/>
          <w:sz w:val="24"/>
        </w:rPr>
        <w:t xml:space="preserve"> </w:t>
      </w:r>
      <w:r>
        <w:rPr>
          <w:sz w:val="24"/>
        </w:rPr>
        <w:t>$</w:t>
      </w:r>
      <w:r w:rsidR="00E45A7C">
        <w:rPr>
          <w:sz w:val="24"/>
        </w:rPr>
        <w:t>____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hour,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which will be billed every two weeks starting on </w:t>
      </w:r>
      <w:r w:rsidR="00E45A7C">
        <w:rPr>
          <w:sz w:val="24"/>
        </w:rPr>
        <w:t>__________________</w:t>
      </w:r>
      <w:r>
        <w:rPr>
          <w:sz w:val="24"/>
        </w:rPr>
        <w:t>.</w:t>
      </w:r>
    </w:p>
    <w:p w14:paraId="086D8117" w14:textId="77777777" w:rsidR="0098178A" w:rsidRDefault="0098178A">
      <w:pPr>
        <w:pStyle w:val="BodyText"/>
        <w:spacing w:before="11"/>
        <w:rPr>
          <w:sz w:val="23"/>
        </w:rPr>
      </w:pPr>
    </w:p>
    <w:p w14:paraId="6BFDF92A" w14:textId="493C18C0" w:rsidR="0098178A" w:rsidRDefault="00F30902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 xml:space="preserve">PAYMENT. Recipient will pay Provider for services rendered using </w:t>
      </w:r>
      <w:r w:rsidR="00E45A7C">
        <w:rPr>
          <w:sz w:val="24"/>
          <w:u w:val="single"/>
        </w:rPr>
        <w:t xml:space="preserve">     PayPal  </w:t>
      </w:r>
      <w:proofErr w:type="gramStart"/>
      <w:r w:rsidR="00E45A7C">
        <w:rPr>
          <w:sz w:val="24"/>
          <w:u w:val="single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 xml:space="preserve"> net</w:t>
      </w:r>
      <w:r>
        <w:rPr>
          <w:spacing w:val="-28"/>
          <w:sz w:val="24"/>
        </w:rPr>
        <w:t xml:space="preserve"> </w:t>
      </w:r>
      <w:r w:rsidR="00E45A7C">
        <w:rPr>
          <w:sz w:val="24"/>
        </w:rPr>
        <w:t xml:space="preserve">_____ </w:t>
      </w:r>
      <w:r>
        <w:rPr>
          <w:sz w:val="24"/>
        </w:rPr>
        <w:t>days</w:t>
      </w:r>
      <w:r w:rsidR="00E45A7C">
        <w:rPr>
          <w:sz w:val="24"/>
        </w:rPr>
        <w:t xml:space="preserve"> (or per month)</w:t>
      </w:r>
      <w:r>
        <w:rPr>
          <w:sz w:val="24"/>
        </w:rPr>
        <w:t xml:space="preserve"> upon receipt of timesheet unless otherwise</w:t>
      </w:r>
      <w:r>
        <w:rPr>
          <w:spacing w:val="-5"/>
          <w:sz w:val="24"/>
        </w:rPr>
        <w:t xml:space="preserve"> </w:t>
      </w:r>
      <w:r>
        <w:rPr>
          <w:sz w:val="24"/>
        </w:rPr>
        <w:t>arranged.</w:t>
      </w:r>
    </w:p>
    <w:p w14:paraId="094CA7BD" w14:textId="77777777" w:rsidR="0098178A" w:rsidRDefault="0098178A">
      <w:pPr>
        <w:pStyle w:val="BodyText"/>
      </w:pPr>
    </w:p>
    <w:p w14:paraId="5CCBAB4A" w14:textId="1A753622" w:rsidR="0098178A" w:rsidRDefault="00F30902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TERM. This Contract will terminate on</w:t>
      </w:r>
      <w:r w:rsidR="00E45A7C">
        <w:rPr>
          <w:sz w:val="24"/>
        </w:rPr>
        <w:t xml:space="preserve"> ____________</w:t>
      </w:r>
      <w:r>
        <w:rPr>
          <w:sz w:val="24"/>
        </w:rPr>
        <w:t>. Recipient has the right to extend this contract upon agreement of</w:t>
      </w:r>
      <w:r>
        <w:rPr>
          <w:sz w:val="24"/>
        </w:rPr>
        <w:t xml:space="preserve"> the Provider and Recipient. All parties to this Contract have the right to cancel the Contract at any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14:paraId="0C77277A" w14:textId="77777777" w:rsidR="0098178A" w:rsidRDefault="0098178A">
      <w:pPr>
        <w:pStyle w:val="BodyText"/>
      </w:pPr>
    </w:p>
    <w:p w14:paraId="523234E2" w14:textId="0A0AB762" w:rsidR="00F30902" w:rsidRDefault="00F30902">
      <w:pPr>
        <w:pStyle w:val="ListParagraph"/>
        <w:numPr>
          <w:ilvl w:val="0"/>
          <w:numId w:val="1"/>
        </w:numPr>
        <w:tabs>
          <w:tab w:val="left" w:pos="840"/>
        </w:tabs>
        <w:ind w:right="116"/>
        <w:jc w:val="both"/>
        <w:rPr>
          <w:sz w:val="24"/>
        </w:rPr>
      </w:pPr>
      <w:r>
        <w:rPr>
          <w:sz w:val="24"/>
        </w:rPr>
        <w:t>CONFIDENTIALITY. The Provider agrees to keep confidential ALL disclosures and</w:t>
      </w:r>
      <w:r>
        <w:rPr>
          <w:spacing w:val="-10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Recipient,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clients,</w:t>
      </w:r>
      <w:r>
        <w:rPr>
          <w:spacing w:val="-10"/>
          <w:sz w:val="24"/>
        </w:rPr>
        <w:t xml:space="preserve"> </w:t>
      </w:r>
      <w:r>
        <w:rPr>
          <w:sz w:val="24"/>
        </w:rPr>
        <w:t>files,</w:t>
      </w:r>
      <w:r>
        <w:rPr>
          <w:spacing w:val="-10"/>
          <w:sz w:val="24"/>
        </w:rPr>
        <w:t xml:space="preserve"> </w:t>
      </w:r>
      <w:r>
        <w:rPr>
          <w:sz w:val="24"/>
        </w:rPr>
        <w:t>contac</w:t>
      </w:r>
      <w:r>
        <w:rPr>
          <w:sz w:val="24"/>
        </w:rPr>
        <w:t>ts,</w:t>
      </w:r>
      <w:r>
        <w:rPr>
          <w:spacing w:val="-9"/>
          <w:sz w:val="24"/>
        </w:rPr>
        <w:t xml:space="preserve"> </w:t>
      </w:r>
      <w:r>
        <w:rPr>
          <w:sz w:val="24"/>
        </w:rPr>
        <w:t>documents, financial</w:t>
      </w:r>
      <w:r>
        <w:rPr>
          <w:spacing w:val="-2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1"/>
          <w:sz w:val="24"/>
        </w:rPr>
        <w:t xml:space="preserve"> </w:t>
      </w:r>
      <w:r>
        <w:rPr>
          <w:sz w:val="24"/>
        </w:rPr>
        <w:t>and/or</w:t>
      </w:r>
      <w:r>
        <w:rPr>
          <w:spacing w:val="-21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2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-22"/>
          <w:sz w:val="24"/>
        </w:rPr>
        <w:t xml:space="preserve"> </w:t>
      </w:r>
      <w:r>
        <w:rPr>
          <w:sz w:val="24"/>
        </w:rPr>
        <w:t>The Provider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hold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maintain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strictest</w:t>
      </w:r>
      <w:r>
        <w:rPr>
          <w:spacing w:val="-13"/>
          <w:sz w:val="24"/>
        </w:rPr>
        <w:t xml:space="preserve"> </w:t>
      </w:r>
      <w:r>
        <w:rPr>
          <w:sz w:val="24"/>
        </w:rPr>
        <w:t>confidence 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sole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exclusive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Recipient.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not,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7"/>
          <w:sz w:val="24"/>
        </w:rPr>
        <w:t xml:space="preserve"> </w:t>
      </w:r>
      <w:r>
        <w:rPr>
          <w:sz w:val="24"/>
        </w:rPr>
        <w:t>prior written approval, use or permit to be used Recipient’s letterhead, name, or any branded</w:t>
      </w:r>
      <w:r>
        <w:rPr>
          <w:spacing w:val="-12"/>
          <w:sz w:val="24"/>
        </w:rPr>
        <w:t xml:space="preserve"> </w:t>
      </w:r>
      <w:r>
        <w:rPr>
          <w:sz w:val="24"/>
        </w:rPr>
        <w:t>materials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Recipient.</w:t>
      </w:r>
      <w:r>
        <w:rPr>
          <w:spacing w:val="-11"/>
          <w:sz w:val="24"/>
        </w:rPr>
        <w:t xml:space="preserve"> </w:t>
      </w:r>
      <w:r>
        <w:rPr>
          <w:sz w:val="24"/>
        </w:rPr>
        <w:t>Provider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not,</w:t>
      </w:r>
      <w:r>
        <w:rPr>
          <w:spacing w:val="-12"/>
          <w:sz w:val="24"/>
        </w:rPr>
        <w:t xml:space="preserve"> </w:t>
      </w:r>
      <w:r>
        <w:rPr>
          <w:sz w:val="24"/>
        </w:rPr>
        <w:t>without</w:t>
      </w:r>
      <w:r>
        <w:rPr>
          <w:spacing w:val="-11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approval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of the Recipient, use for Provider’s own benefit, publish, copy, or </w:t>
      </w:r>
      <w:r>
        <w:rPr>
          <w:sz w:val="24"/>
        </w:rPr>
        <w:t>otherwise disclose to others, or permit the use by others for her benefit or to the detriment of the Recipient, any confidential and/or proprietary information. The confidentiality provision of this Contract shall survive the termination of this Contract a</w:t>
      </w:r>
      <w:r>
        <w:rPr>
          <w:sz w:val="24"/>
        </w:rPr>
        <w:t>nd Provider’s</w:t>
      </w:r>
      <w:r>
        <w:rPr>
          <w:spacing w:val="-7"/>
          <w:sz w:val="24"/>
        </w:rPr>
        <w:t xml:space="preserve"> </w:t>
      </w:r>
      <w:r>
        <w:rPr>
          <w:sz w:val="24"/>
        </w:rPr>
        <w:t>duty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hold</w:t>
      </w:r>
      <w:r>
        <w:rPr>
          <w:spacing w:val="-7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confidence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remain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effect until written termination. Provider agrees to secure all passwords and file access information and to immediately report to Recipient any breach, attempted breach, or </w:t>
      </w:r>
      <w:r>
        <w:rPr>
          <w:sz w:val="24"/>
        </w:rPr>
        <w:t>compromise to the security and confidentiality of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information.</w:t>
      </w:r>
    </w:p>
    <w:p w14:paraId="5829E20C" w14:textId="77777777" w:rsidR="00F30902" w:rsidRDefault="00F30902">
      <w:pPr>
        <w:rPr>
          <w:sz w:val="24"/>
        </w:rPr>
      </w:pPr>
      <w:r>
        <w:rPr>
          <w:sz w:val="24"/>
        </w:rPr>
        <w:br w:type="page"/>
      </w:r>
    </w:p>
    <w:p w14:paraId="16099E4D" w14:textId="77777777" w:rsidR="0098178A" w:rsidRDefault="0098178A" w:rsidP="00F30902">
      <w:pPr>
        <w:pStyle w:val="ListParagraph"/>
        <w:tabs>
          <w:tab w:val="left" w:pos="840"/>
        </w:tabs>
        <w:ind w:right="116" w:firstLine="0"/>
        <w:jc w:val="left"/>
        <w:rPr>
          <w:sz w:val="24"/>
        </w:rPr>
      </w:pPr>
    </w:p>
    <w:p w14:paraId="6B239977" w14:textId="77777777" w:rsidR="0098178A" w:rsidRDefault="0098178A">
      <w:pPr>
        <w:pStyle w:val="BodyText"/>
        <w:spacing w:before="11"/>
        <w:rPr>
          <w:sz w:val="23"/>
        </w:rPr>
      </w:pPr>
    </w:p>
    <w:p w14:paraId="367552F4" w14:textId="19D46F7E" w:rsidR="00F30902" w:rsidRPr="00F30902" w:rsidRDefault="00F30902" w:rsidP="00F30902">
      <w:pPr>
        <w:pStyle w:val="ListParagraph"/>
        <w:numPr>
          <w:ilvl w:val="0"/>
          <w:numId w:val="1"/>
        </w:numPr>
        <w:tabs>
          <w:tab w:val="left" w:pos="840"/>
        </w:tabs>
        <w:ind w:right="119"/>
        <w:jc w:val="both"/>
        <w:rPr>
          <w:sz w:val="24"/>
        </w:rPr>
      </w:pPr>
      <w:r>
        <w:rPr>
          <w:sz w:val="24"/>
        </w:rPr>
        <w:t>LIMITATIONS.</w:t>
      </w:r>
      <w:r>
        <w:rPr>
          <w:spacing w:val="-13"/>
          <w:sz w:val="24"/>
        </w:rPr>
        <w:t xml:space="preserve"> </w:t>
      </w:r>
      <w:r>
        <w:rPr>
          <w:sz w:val="24"/>
        </w:rPr>
        <w:t>Provider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contact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attempt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contact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client,</w:t>
      </w:r>
      <w:r>
        <w:rPr>
          <w:spacing w:val="-13"/>
          <w:sz w:val="24"/>
        </w:rPr>
        <w:t xml:space="preserve"> </w:t>
      </w:r>
      <w:r>
        <w:rPr>
          <w:sz w:val="24"/>
        </w:rPr>
        <w:t>provider, affiliate, consultant, expert or witness for Recipient or any client of Recipient without express instruction, request or direction of</w:t>
      </w:r>
      <w:r>
        <w:rPr>
          <w:spacing w:val="-9"/>
          <w:sz w:val="24"/>
        </w:rPr>
        <w:t xml:space="preserve"> </w:t>
      </w:r>
      <w:r>
        <w:rPr>
          <w:sz w:val="24"/>
        </w:rPr>
        <w:t>Recipient.</w:t>
      </w:r>
    </w:p>
    <w:p w14:paraId="15A643C8" w14:textId="77777777" w:rsidR="0098178A" w:rsidRDefault="0098178A">
      <w:pPr>
        <w:pStyle w:val="BodyText"/>
      </w:pPr>
    </w:p>
    <w:p w14:paraId="2683187D" w14:textId="1DAA6D0E" w:rsidR="0098178A" w:rsidRDefault="00F30902">
      <w:pPr>
        <w:pStyle w:val="ListParagraph"/>
        <w:numPr>
          <w:ilvl w:val="0"/>
          <w:numId w:val="1"/>
        </w:numPr>
        <w:tabs>
          <w:tab w:val="left" w:pos="840"/>
        </w:tabs>
        <w:ind w:right="119"/>
        <w:jc w:val="both"/>
        <w:rPr>
          <w:sz w:val="24"/>
        </w:rPr>
      </w:pPr>
      <w:r>
        <w:rPr>
          <w:sz w:val="24"/>
        </w:rPr>
        <w:t>EQUIPMENT. Provider agrees to maintain all necessary equipment and facilities necessary to maintain</w:t>
      </w:r>
      <w:r>
        <w:rPr>
          <w:sz w:val="24"/>
        </w:rPr>
        <w:t xml:space="preserve"> secure communications and transmission of data and information, including but not limited to high-speed, password encrypted Wi</w:t>
      </w:r>
      <w:r w:rsidR="00E45A7C">
        <w:rPr>
          <w:sz w:val="24"/>
        </w:rPr>
        <w:t>-</w:t>
      </w:r>
      <w:r>
        <w:rPr>
          <w:sz w:val="24"/>
        </w:rPr>
        <w:t>Fi or Internet</w:t>
      </w:r>
      <w:r>
        <w:rPr>
          <w:spacing w:val="-1"/>
          <w:sz w:val="24"/>
        </w:rPr>
        <w:t xml:space="preserve"> </w:t>
      </w:r>
      <w:r>
        <w:rPr>
          <w:sz w:val="24"/>
        </w:rPr>
        <w:t>access.</w:t>
      </w:r>
    </w:p>
    <w:p w14:paraId="61289AC8" w14:textId="77777777" w:rsidR="00F30902" w:rsidRDefault="00F30902" w:rsidP="00F30902">
      <w:pPr>
        <w:pStyle w:val="ListParagraph"/>
        <w:tabs>
          <w:tab w:val="left" w:pos="840"/>
        </w:tabs>
        <w:spacing w:before="78"/>
        <w:ind w:firstLine="0"/>
        <w:jc w:val="left"/>
        <w:rPr>
          <w:sz w:val="24"/>
        </w:rPr>
      </w:pPr>
    </w:p>
    <w:p w14:paraId="10C3FF69" w14:textId="59D1D015" w:rsidR="0098178A" w:rsidRDefault="00F30902">
      <w:pPr>
        <w:pStyle w:val="ListParagraph"/>
        <w:numPr>
          <w:ilvl w:val="0"/>
          <w:numId w:val="1"/>
        </w:numPr>
        <w:tabs>
          <w:tab w:val="left" w:pos="840"/>
        </w:tabs>
        <w:spacing w:before="78"/>
        <w:jc w:val="both"/>
        <w:rPr>
          <w:sz w:val="24"/>
        </w:rPr>
      </w:pPr>
      <w:r>
        <w:rPr>
          <w:sz w:val="24"/>
        </w:rPr>
        <w:t>RELATIONSHIPS. Nothing contained in this Contract for Services shall be deemed to constitute either party a partner, joint venture or employee of the other party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purpose.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contact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services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entered</w:t>
      </w:r>
      <w:r>
        <w:rPr>
          <w:spacing w:val="-17"/>
          <w:sz w:val="24"/>
        </w:rPr>
        <w:t xml:space="preserve"> </w:t>
      </w:r>
      <w:r>
        <w:rPr>
          <w:sz w:val="24"/>
        </w:rPr>
        <w:t>into</w:t>
      </w:r>
      <w:r>
        <w:rPr>
          <w:spacing w:val="-17"/>
          <w:sz w:val="24"/>
        </w:rPr>
        <w:t xml:space="preserve"> </w:t>
      </w:r>
      <w:r>
        <w:rPr>
          <w:sz w:val="24"/>
        </w:rPr>
        <w:t>willfully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mutually by all parti</w:t>
      </w:r>
      <w:r>
        <w:rPr>
          <w:sz w:val="24"/>
        </w:rPr>
        <w:t>es and is terminable at-will be either the Provider or the</w:t>
      </w:r>
      <w:r>
        <w:rPr>
          <w:spacing w:val="-29"/>
          <w:sz w:val="24"/>
        </w:rPr>
        <w:t xml:space="preserve"> </w:t>
      </w:r>
      <w:r>
        <w:rPr>
          <w:sz w:val="24"/>
        </w:rPr>
        <w:t>Recipient.</w:t>
      </w:r>
    </w:p>
    <w:p w14:paraId="4A2A250D" w14:textId="77777777" w:rsidR="0098178A" w:rsidRDefault="0098178A">
      <w:pPr>
        <w:pStyle w:val="BodyText"/>
      </w:pPr>
    </w:p>
    <w:p w14:paraId="4DDC4F9E" w14:textId="409EE345" w:rsidR="0098178A" w:rsidRDefault="00F30902">
      <w:pPr>
        <w:pStyle w:val="ListParagraph"/>
        <w:numPr>
          <w:ilvl w:val="0"/>
          <w:numId w:val="1"/>
        </w:numPr>
        <w:tabs>
          <w:tab w:val="left" w:pos="840"/>
        </w:tabs>
        <w:ind w:right="120"/>
        <w:jc w:val="both"/>
        <w:rPr>
          <w:sz w:val="24"/>
        </w:rPr>
      </w:pPr>
      <w:r>
        <w:rPr>
          <w:sz w:val="24"/>
        </w:rPr>
        <w:t>GOVERNING LAW. This Contract shall be construed in accordance with the laws of</w:t>
      </w:r>
      <w:r>
        <w:rPr>
          <w:spacing w:val="-2"/>
          <w:sz w:val="24"/>
        </w:rPr>
        <w:t xml:space="preserve"> </w:t>
      </w:r>
      <w:r w:rsidR="00E45A7C">
        <w:rPr>
          <w:sz w:val="24"/>
          <w:u w:val="single"/>
        </w:rPr>
        <w:t xml:space="preserve">     your state    </w:t>
      </w:r>
      <w:proofErr w:type="gramStart"/>
      <w:r w:rsidR="00E45A7C">
        <w:rPr>
          <w:sz w:val="24"/>
          <w:u w:val="single"/>
        </w:rPr>
        <w:t xml:space="preserve">  </w:t>
      </w:r>
      <w:r>
        <w:rPr>
          <w:sz w:val="24"/>
        </w:rPr>
        <w:t>.</w:t>
      </w:r>
      <w:proofErr w:type="gramEnd"/>
    </w:p>
    <w:p w14:paraId="17E74FD2" w14:textId="77777777" w:rsidR="0098178A" w:rsidRDefault="0098178A">
      <w:pPr>
        <w:pStyle w:val="BodyText"/>
      </w:pPr>
    </w:p>
    <w:p w14:paraId="1FEDE297" w14:textId="77777777" w:rsidR="0098178A" w:rsidRDefault="00F30902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ENTIRE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CONTRACT.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12"/>
          <w:sz w:val="24"/>
        </w:rPr>
        <w:t xml:space="preserve"> </w:t>
      </w:r>
      <w:r>
        <w:rPr>
          <w:sz w:val="24"/>
        </w:rPr>
        <w:t>contains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entire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Provider and Recipient, and there are no other promises or conditions in any other agreement whether oral or written concerning the subject matter of this</w:t>
      </w:r>
      <w:r>
        <w:rPr>
          <w:spacing w:val="-32"/>
          <w:sz w:val="24"/>
        </w:rPr>
        <w:t xml:space="preserve"> </w:t>
      </w:r>
      <w:r>
        <w:rPr>
          <w:sz w:val="24"/>
        </w:rPr>
        <w:t>Contract.</w:t>
      </w:r>
    </w:p>
    <w:p w14:paraId="041A7049" w14:textId="77777777" w:rsidR="0098178A" w:rsidRDefault="0098178A">
      <w:pPr>
        <w:pStyle w:val="BodyText"/>
      </w:pPr>
    </w:p>
    <w:p w14:paraId="05524131" w14:textId="77777777" w:rsidR="0098178A" w:rsidRDefault="00F30902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SEVERABILITY. If any provision of this Contract will be held to be invalid or unenforceabl</w:t>
      </w:r>
      <w:r>
        <w:rPr>
          <w:sz w:val="24"/>
        </w:rPr>
        <w:t>e for any reason, the remaining provisions will continue to be valid and enforceable. If a court finds that any provision of this Contract is invalid or unenforceable, but that by limiting such provision it would become valid and enforceable, then such pro</w:t>
      </w:r>
      <w:r>
        <w:rPr>
          <w:sz w:val="24"/>
        </w:rPr>
        <w:t>vision will be deemed to be written, construed, and enforced as so</w:t>
      </w:r>
      <w:r>
        <w:rPr>
          <w:spacing w:val="-3"/>
          <w:sz w:val="24"/>
        </w:rPr>
        <w:t xml:space="preserve"> </w:t>
      </w:r>
      <w:r>
        <w:rPr>
          <w:sz w:val="24"/>
        </w:rPr>
        <w:t>limited.</w:t>
      </w:r>
    </w:p>
    <w:p w14:paraId="3F9BAFC5" w14:textId="77777777" w:rsidR="0098178A" w:rsidRDefault="0098178A">
      <w:pPr>
        <w:pStyle w:val="BodyText"/>
      </w:pPr>
    </w:p>
    <w:p w14:paraId="52B2F088" w14:textId="14A4C440" w:rsidR="0098178A" w:rsidRDefault="00F30902">
      <w:pPr>
        <w:pStyle w:val="BodyText"/>
        <w:ind w:left="119"/>
      </w:pPr>
      <w:r>
        <w:t>Each party has signed this Contract voluntarily and agrees that an e-signature shall be deemed valid and equal to an original signature.</w:t>
      </w:r>
    </w:p>
    <w:p w14:paraId="10098A1E" w14:textId="16AB9FE4" w:rsidR="00E45A7C" w:rsidRDefault="00E45A7C">
      <w:pPr>
        <w:pStyle w:val="BodyText"/>
        <w:ind w:left="119"/>
      </w:pPr>
    </w:p>
    <w:p w14:paraId="5121A4FA" w14:textId="12C2D8AD" w:rsidR="00E45A7C" w:rsidRDefault="00E45A7C">
      <w:pPr>
        <w:pStyle w:val="BodyText"/>
        <w:ind w:left="119"/>
      </w:pPr>
    </w:p>
    <w:p w14:paraId="0F2403FC" w14:textId="4B8511EE" w:rsidR="00E45A7C" w:rsidRDefault="00E45A7C" w:rsidP="00E45A7C">
      <w:pPr>
        <w:pStyle w:val="BodyText"/>
        <w:ind w:left="119"/>
      </w:pPr>
      <w:r>
        <w:t xml:space="preserve">Service Provider: </w:t>
      </w:r>
      <w:r>
        <w:rPr>
          <w:u w:val="single"/>
        </w:rPr>
        <w:t xml:space="preserve">       you or your company name    </w:t>
      </w:r>
    </w:p>
    <w:p w14:paraId="4C503514" w14:textId="49969945" w:rsidR="00E45A7C" w:rsidRDefault="00E45A7C" w:rsidP="00E45A7C">
      <w:pPr>
        <w:pStyle w:val="BodyText"/>
      </w:pPr>
    </w:p>
    <w:p w14:paraId="3182C60E" w14:textId="3CA81E5D" w:rsidR="00E45A7C" w:rsidRDefault="00E45A7C" w:rsidP="00E45A7C">
      <w:pPr>
        <w:pStyle w:val="BodyText"/>
        <w:ind w:left="90"/>
      </w:pPr>
      <w:r>
        <w:t>________________________________</w:t>
      </w:r>
    </w:p>
    <w:p w14:paraId="00AFFDB8" w14:textId="0A28903E" w:rsidR="00E45A7C" w:rsidRDefault="00E45A7C" w:rsidP="00E45A7C">
      <w:pPr>
        <w:pStyle w:val="BodyText"/>
        <w:ind w:left="90" w:firstLine="90"/>
      </w:pPr>
      <w:r>
        <w:t>By: YOUR NAME</w:t>
      </w:r>
    </w:p>
    <w:p w14:paraId="513257D0" w14:textId="77777777" w:rsidR="00E45A7C" w:rsidRDefault="00E45A7C" w:rsidP="00E45A7C">
      <w:pPr>
        <w:pStyle w:val="BodyText"/>
        <w:ind w:left="90" w:firstLine="90"/>
      </w:pPr>
    </w:p>
    <w:p w14:paraId="18A1BA7E" w14:textId="5E76ACB8" w:rsidR="00E45A7C" w:rsidRDefault="00E45A7C" w:rsidP="00E45A7C">
      <w:pPr>
        <w:pStyle w:val="BodyText"/>
        <w:ind w:left="90" w:firstLine="90"/>
      </w:pPr>
      <w:r>
        <w:t>Date: ___________________</w:t>
      </w:r>
    </w:p>
    <w:p w14:paraId="09CCEF94" w14:textId="160FC75A" w:rsidR="00E45A7C" w:rsidRDefault="00E45A7C" w:rsidP="00E45A7C">
      <w:pPr>
        <w:pStyle w:val="BodyText"/>
        <w:ind w:left="90" w:firstLine="90"/>
      </w:pPr>
    </w:p>
    <w:p w14:paraId="66AF3A15" w14:textId="3325CC2A" w:rsidR="00E45A7C" w:rsidRDefault="00E45A7C" w:rsidP="00E45A7C">
      <w:pPr>
        <w:pStyle w:val="BodyText"/>
        <w:ind w:left="119"/>
      </w:pPr>
    </w:p>
    <w:p w14:paraId="4C163209" w14:textId="77777777" w:rsidR="00E45A7C" w:rsidRDefault="00E45A7C" w:rsidP="00E45A7C">
      <w:pPr>
        <w:pStyle w:val="BodyText"/>
        <w:ind w:left="119"/>
      </w:pPr>
    </w:p>
    <w:p w14:paraId="05A1EE6A" w14:textId="24370BD7" w:rsidR="00E45A7C" w:rsidRDefault="00E45A7C" w:rsidP="00E45A7C">
      <w:pPr>
        <w:pStyle w:val="BodyText"/>
        <w:ind w:left="119"/>
      </w:pPr>
      <w:r>
        <w:t>Service Recipient</w:t>
      </w:r>
      <w:r>
        <w:t xml:space="preserve">: </w:t>
      </w:r>
      <w:r>
        <w:rPr>
          <w:u w:val="single"/>
        </w:rPr>
        <w:t xml:space="preserve">       your </w:t>
      </w:r>
      <w:r>
        <w:rPr>
          <w:u w:val="single"/>
        </w:rPr>
        <w:t xml:space="preserve">client’s </w:t>
      </w:r>
      <w:r>
        <w:rPr>
          <w:u w:val="single"/>
        </w:rPr>
        <w:t xml:space="preserve">name    </w:t>
      </w:r>
    </w:p>
    <w:p w14:paraId="3043FF8C" w14:textId="77777777" w:rsidR="00E45A7C" w:rsidRDefault="00E45A7C" w:rsidP="00E45A7C">
      <w:pPr>
        <w:pStyle w:val="BodyText"/>
      </w:pPr>
    </w:p>
    <w:p w14:paraId="3BAF69B0" w14:textId="77777777" w:rsidR="00E45A7C" w:rsidRDefault="00E45A7C" w:rsidP="00E45A7C">
      <w:pPr>
        <w:pStyle w:val="BodyText"/>
        <w:ind w:left="90"/>
      </w:pPr>
      <w:r>
        <w:t>________________________________</w:t>
      </w:r>
    </w:p>
    <w:p w14:paraId="537657E2" w14:textId="135FB6BC" w:rsidR="00E45A7C" w:rsidRDefault="00E45A7C" w:rsidP="00E45A7C">
      <w:pPr>
        <w:pStyle w:val="BodyText"/>
        <w:ind w:left="90" w:firstLine="90"/>
      </w:pPr>
      <w:r>
        <w:t xml:space="preserve">By: YOUR </w:t>
      </w:r>
      <w:r>
        <w:t xml:space="preserve">CLIENT’S </w:t>
      </w:r>
      <w:r>
        <w:t>NAME</w:t>
      </w:r>
    </w:p>
    <w:p w14:paraId="59F1FA8D" w14:textId="77777777" w:rsidR="00E45A7C" w:rsidRDefault="00E45A7C" w:rsidP="00E45A7C">
      <w:pPr>
        <w:pStyle w:val="BodyText"/>
        <w:ind w:left="90" w:firstLine="90"/>
      </w:pPr>
    </w:p>
    <w:p w14:paraId="7E1655DC" w14:textId="77777777" w:rsidR="00E45A7C" w:rsidRPr="00E45A7C" w:rsidRDefault="00E45A7C" w:rsidP="00E45A7C">
      <w:pPr>
        <w:pStyle w:val="BodyText"/>
        <w:ind w:left="90" w:firstLine="90"/>
      </w:pPr>
      <w:r>
        <w:t>Date: ___________________</w:t>
      </w:r>
    </w:p>
    <w:p w14:paraId="496A1484" w14:textId="77777777" w:rsidR="00E45A7C" w:rsidRPr="00E45A7C" w:rsidRDefault="00E45A7C" w:rsidP="00E45A7C">
      <w:pPr>
        <w:pStyle w:val="BodyText"/>
        <w:ind w:left="90" w:firstLine="90"/>
      </w:pPr>
    </w:p>
    <w:sectPr w:rsidR="00E45A7C" w:rsidRPr="00E45A7C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72E7"/>
    <w:multiLevelType w:val="hybridMultilevel"/>
    <w:tmpl w:val="A5BE1A80"/>
    <w:lvl w:ilvl="0" w:tplc="1826AB3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69439D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66462358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BAEA47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DD8E2B90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855ED1A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F929552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D2D021B4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5A527672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78A"/>
    <w:rsid w:val="0098178A"/>
    <w:rsid w:val="00E45A7C"/>
    <w:rsid w:val="00F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AD2A"/>
  <w15:docId w15:val="{63FA6F68-4C5B-9E4D-962A-8EA8B6B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Contract Paralegal - General Contract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Paralegal - General Contract</dc:title>
  <dc:creator>Misty</dc:creator>
  <cp:lastModifiedBy>Misty Murray</cp:lastModifiedBy>
  <cp:revision>2</cp:revision>
  <dcterms:created xsi:type="dcterms:W3CDTF">2020-04-01T13:34:00Z</dcterms:created>
  <dcterms:modified xsi:type="dcterms:W3CDTF">2020-04-01T13:50:00Z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2020-04-01T00:00:00Z</vt:filetime>
  </property>
</Properties>
</file>